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bCs/>
          <w:i/>
          <w:sz w:val="26"/>
          <w:szCs w:val="26"/>
        </w:rPr>
      </w:pPr>
      <w:r>
        <w:rPr>
          <w:bCs/>
          <w:i/>
          <w:iCs/>
          <w:sz w:val="26"/>
        </w:rPr>
        <w:t xml:space="preserve">Mẫu số 48-HC </w:t>
      </w:r>
      <w:r>
        <w:rPr>
          <w:bCs/>
          <w:i/>
          <w:sz w:val="26"/>
          <w:szCs w:val="26"/>
        </w:rPr>
        <w:t>(Ban hành kèm theo Nghị quyết số 02/2017/NQ-HĐTP</w:t>
      </w:r>
    </w:p>
    <w:p>
      <w:pPr>
        <w:widowControl w:val="0"/>
        <w:ind w:firstLine="109"/>
        <w:jc w:val="center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 xml:space="preserve"> ngày 13 tháng 01 năm 2017 của Hội đồng Thẩm phán Tòa án nhân dân tối cao)</w:t>
      </w:r>
    </w:p>
    <w:p>
      <w:pPr>
        <w:jc w:val="center"/>
        <w:rPr>
          <w:vertAlign w:val="superscript"/>
          <w:lang w:val="nl-NL"/>
        </w:rPr>
      </w:pPr>
      <w:r>
        <w:rPr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52705</wp:posOffset>
                </wp:positionV>
                <wp:extent cx="5905500" cy="0"/>
                <wp:effectExtent l="0" t="4445" r="0" b="508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2pt;margin-top:4.15pt;height:0pt;width:465pt;z-index:251659264;mso-width-relative:page;mso-height-relative:page;" o:connectortype="straight" filled="f" stroked="t" coordsize="21600,21600" o:gfxdata="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2rc93UAAAABQEAAA8A&#10;AAAAAAAAAQAgAAAAIgAAAGRycy9kb3ducmV2LnhtbFBLAQIUABQAAAAIAIdO4kBFdUgR4gEAAO8D&#10;AAAOAAAAAAAAAAEAIAAAACM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 w:val="0"/>
        <w:jc w:val="center"/>
        <w:outlineLvl w:val="0"/>
        <w:rPr>
          <w:b/>
          <w:sz w:val="24"/>
          <w:lang w:val="nl-NL"/>
        </w:rPr>
      </w:pPr>
      <w:r>
        <w:rPr>
          <w:b/>
          <w:sz w:val="24"/>
          <w:lang w:val="nl-NL"/>
        </w:rPr>
        <w:t>CỘNG HÒA XÃ HỘI CHỦ NGHĨA VIỆT NAM</w:t>
      </w:r>
    </w:p>
    <w:p>
      <w:pPr>
        <w:widowControl w:val="0"/>
        <w:jc w:val="center"/>
        <w:rPr>
          <w:b/>
          <w:lang w:val="nl-NL"/>
        </w:rPr>
      </w:pPr>
      <w:r>
        <w:rPr>
          <w:b/>
          <w:lang w:val="nl-NL"/>
        </w:rPr>
        <w:t>Độc lập - Tự do - Hạnh phúc</w:t>
      </w:r>
    </w:p>
    <w:p>
      <w:pPr>
        <w:widowControl w:val="0"/>
        <w:jc w:val="center"/>
        <w:rPr>
          <w:b/>
          <w:vertAlign w:val="superscript"/>
          <w:lang w:val="nl-NL"/>
        </w:rPr>
      </w:pPr>
      <w:r>
        <w:rPr>
          <w:b/>
          <w:vertAlign w:val="superscript"/>
          <w:lang w:val="nl-NL"/>
        </w:rPr>
        <w:t>–––––––––––––––––––––––––––––––––––––</w:t>
      </w:r>
    </w:p>
    <w:p>
      <w:pPr>
        <w:widowControl w:val="0"/>
        <w:jc w:val="right"/>
        <w:rPr>
          <w:i/>
          <w:lang w:val="nl-NL"/>
        </w:rPr>
      </w:pPr>
      <w:r>
        <w:rPr>
          <w:i/>
          <w:lang w:val="nl-NL"/>
        </w:rPr>
        <w:t>......, ngày..... tháng ...... năm......</w:t>
      </w:r>
    </w:p>
    <w:p>
      <w:pPr>
        <w:widowControl w:val="0"/>
        <w:jc w:val="right"/>
        <w:rPr>
          <w:sz w:val="16"/>
          <w:lang w:val="nl-NL"/>
        </w:rPr>
      </w:pPr>
    </w:p>
    <w:p>
      <w:pPr>
        <w:pStyle w:val="4"/>
        <w:widowControl w:val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softHyphen/>
      </w:r>
      <w:r>
        <w:rPr>
          <w:spacing w:val="0"/>
          <w:sz w:val="28"/>
          <w:szCs w:val="28"/>
        </w:rPr>
        <w:softHyphen/>
      </w:r>
      <w:r>
        <w:rPr>
          <w:spacing w:val="0"/>
          <w:sz w:val="28"/>
          <w:szCs w:val="28"/>
        </w:rPr>
        <w:softHyphen/>
      </w:r>
      <w:r>
        <w:rPr>
          <w:spacing w:val="0"/>
          <w:sz w:val="28"/>
          <w:szCs w:val="28"/>
        </w:rPr>
        <w:softHyphen/>
      </w:r>
      <w:r>
        <w:rPr>
          <w:spacing w:val="0"/>
          <w:sz w:val="28"/>
          <w:szCs w:val="28"/>
        </w:rPr>
        <w:softHyphen/>
      </w:r>
      <w:r>
        <w:rPr>
          <w:spacing w:val="0"/>
          <w:sz w:val="28"/>
          <w:szCs w:val="28"/>
        </w:rPr>
        <w:softHyphen/>
      </w:r>
      <w:r>
        <w:rPr>
          <w:spacing w:val="0"/>
          <w:sz w:val="28"/>
          <w:szCs w:val="28"/>
        </w:rPr>
        <w:t xml:space="preserve">ĐƠN ĐỀ NGHỊ </w:t>
      </w:r>
    </w:p>
    <w:p>
      <w:pPr>
        <w:pStyle w:val="4"/>
        <w:widowControl w:val="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Xem xét theo thủ tục giám đốc thẩm</w:t>
      </w:r>
    </w:p>
    <w:p>
      <w:pPr>
        <w:pStyle w:val="4"/>
        <w:widowControl w:val="0"/>
        <w:rPr>
          <w:spacing w:val="0"/>
          <w:sz w:val="10"/>
          <w:szCs w:val="28"/>
        </w:rPr>
      </w:pPr>
      <w:r>
        <w:rPr>
          <w:spacing w:val="0"/>
          <w:sz w:val="28"/>
          <w:szCs w:val="28"/>
        </w:rPr>
        <w:t xml:space="preserve">đối với Bản án (Quyết định) </w:t>
      </w:r>
      <w:r>
        <w:rPr>
          <w:bCs/>
          <w:vertAlign w:val="superscript"/>
        </w:rPr>
        <w:t>(1)</w:t>
      </w:r>
      <w:r>
        <w:rPr>
          <w:spacing w:val="0"/>
          <w:sz w:val="28"/>
          <w:szCs w:val="28"/>
        </w:rPr>
        <w:t xml:space="preserve"> ............ số ........... ngày.... tháng..... năm của Tòa án nhân dân.....................  </w:t>
      </w:r>
      <w:r>
        <w:rPr>
          <w:spacing w:val="0"/>
          <w:sz w:val="28"/>
          <w:szCs w:val="28"/>
        </w:rPr>
        <w:br w:type="textWrapping"/>
      </w:r>
    </w:p>
    <w:p>
      <w:pPr>
        <w:widowControl w:val="0"/>
        <w:ind w:firstLine="709"/>
        <w:jc w:val="both"/>
        <w:outlineLvl w:val="0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 xml:space="preserve">   Kính gửi:</w:t>
      </w:r>
      <w:r>
        <w:rPr>
          <w:bCs/>
          <w:vertAlign w:val="superscript"/>
          <w:lang w:val="nl-NL"/>
        </w:rPr>
        <w:t>(2)</w:t>
      </w:r>
      <w:r>
        <w:rPr>
          <w:lang w:val="nl-NL"/>
        </w:rPr>
        <w:t>.....</w:t>
      </w:r>
      <w:bookmarkStart w:id="0" w:name="_GoBack"/>
      <w:bookmarkEnd w:id="0"/>
      <w:r>
        <w:rPr>
          <w:lang w:val="nl-NL"/>
        </w:rPr>
        <w:t>..........................................................</w:t>
      </w:r>
    </w:p>
    <w:p>
      <w:pPr>
        <w:widowControl w:val="0"/>
        <w:ind w:firstLine="709"/>
        <w:jc w:val="both"/>
        <w:rPr>
          <w:sz w:val="10"/>
          <w:lang w:val="nl-NL"/>
        </w:rPr>
      </w:pPr>
    </w:p>
    <w:p>
      <w:pPr>
        <w:widowControl w:val="0"/>
        <w:rPr>
          <w:lang w:val="nl-NL"/>
        </w:rPr>
      </w:pPr>
      <w:r>
        <w:rPr>
          <w:lang w:val="nl-NL"/>
        </w:rPr>
        <w:t xml:space="preserve">         </w:t>
      </w:r>
      <w:r>
        <w:rPr>
          <w:lang w:val="nl-NL"/>
        </w:rPr>
        <w:tab/>
      </w:r>
      <w:r>
        <w:rPr>
          <w:lang w:val="nl-NL"/>
        </w:rPr>
        <w:t>Người đề nghị:</w:t>
      </w:r>
      <w:r>
        <w:rPr>
          <w:bCs/>
          <w:vertAlign w:val="superscript"/>
          <w:lang w:val="nl-NL"/>
        </w:rPr>
        <w:t>(3)</w:t>
      </w:r>
      <w:r>
        <w:rPr>
          <w:lang w:val="nl-NL"/>
        </w:rPr>
        <w:t>..........................................................................</w:t>
      </w:r>
    </w:p>
    <w:p>
      <w:pPr>
        <w:widowControl w:val="0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>Địa chỉ:</w:t>
      </w:r>
      <w:r>
        <w:rPr>
          <w:bCs/>
          <w:vertAlign w:val="superscript"/>
          <w:lang w:val="nl-NL"/>
        </w:rPr>
        <w:t>(4)</w:t>
      </w:r>
      <w:r>
        <w:rPr>
          <w:lang w:val="nl-NL"/>
        </w:rPr>
        <w:t>.....................................................................................................</w:t>
      </w:r>
    </w:p>
    <w:p>
      <w:pPr>
        <w:widowControl w:val="0"/>
        <w:spacing w:after="60"/>
        <w:ind w:firstLine="720"/>
        <w:jc w:val="both"/>
        <w:rPr>
          <w:lang w:val="nl-NL"/>
        </w:rPr>
      </w:pPr>
      <w:r>
        <w:rPr>
          <w:lang w:val="nl-NL"/>
        </w:rPr>
        <w:t>Số điện thoại (nếu có):........................., số fax (nếu có).........................</w:t>
      </w:r>
    </w:p>
    <w:p>
      <w:pPr>
        <w:widowControl w:val="0"/>
        <w:spacing w:after="60"/>
        <w:ind w:firstLine="720"/>
        <w:jc w:val="both"/>
        <w:rPr>
          <w:lang w:val="nl-NL"/>
        </w:rPr>
      </w:pPr>
      <w:r>
        <w:rPr>
          <w:lang w:val="nl-NL"/>
        </w:rPr>
        <w:t>Thư điện tử (nếu có): ............................................................................</w:t>
      </w:r>
    </w:p>
    <w:p>
      <w:pPr>
        <w:widowControl w:val="0"/>
        <w:rPr>
          <w:lang w:val="fr-FR"/>
        </w:rPr>
      </w:pPr>
      <w:r>
        <w:rPr>
          <w:lang w:val="nl-NL"/>
        </w:rPr>
        <w:tab/>
      </w:r>
      <w:r>
        <w:rPr>
          <w:lang w:val="fr-FR"/>
        </w:rPr>
        <w:t xml:space="preserve">Là: </w:t>
      </w:r>
      <w:r>
        <w:rPr>
          <w:bCs/>
          <w:vertAlign w:val="superscript"/>
          <w:lang w:val="fr-FR"/>
        </w:rPr>
        <w:t>(5)</w:t>
      </w:r>
      <w:r>
        <w:rPr>
          <w:lang w:val="fr-FR"/>
        </w:rPr>
        <w:t>........................... trong vụ án................ về..........................................</w:t>
      </w:r>
    </w:p>
    <w:p>
      <w:pPr>
        <w:widowControl w:val="0"/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Đề nghị xem xét Bản án (Quyết định)</w:t>
      </w:r>
      <w:r>
        <w:rPr>
          <w:bCs/>
          <w:vertAlign w:val="superscript"/>
          <w:lang w:val="fr-FR"/>
        </w:rPr>
        <w:t>(6)</w:t>
      </w:r>
      <w:r>
        <w:rPr>
          <w:lang w:val="fr-FR"/>
        </w:rPr>
        <w:t>........... số.... ngày..... tháng..... năm..... của T</w:t>
      </w:r>
      <w:r>
        <w:rPr>
          <w:lang w:val="vi-VN"/>
        </w:rPr>
        <w:t>òa</w:t>
      </w:r>
      <w:r>
        <w:rPr>
          <w:lang w:val="fr-FR"/>
        </w:rPr>
        <w:t xml:space="preserve"> án nhân dân...................... đã có hiệu lực pháp luật theo thủ tục giám đốc thẩm.</w:t>
      </w:r>
    </w:p>
    <w:p>
      <w:pPr>
        <w:widowControl w:val="0"/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Lý do và căn cứ đề nghị:</w:t>
      </w:r>
      <w:r>
        <w:rPr>
          <w:bCs/>
          <w:vertAlign w:val="superscript"/>
          <w:lang w:val="fr-FR"/>
        </w:rPr>
        <w:t>(7)</w:t>
      </w:r>
      <w:r>
        <w:rPr>
          <w:lang w:val="fr-FR"/>
        </w:rPr>
        <w:t>..........................................................................</w:t>
      </w:r>
    </w:p>
    <w:p>
      <w:pPr>
        <w:widowControl w:val="0"/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Yêu cầu của người đề nghị:</w:t>
      </w:r>
      <w:r>
        <w:rPr>
          <w:bCs/>
          <w:vertAlign w:val="superscript"/>
          <w:lang w:val="fr-FR"/>
        </w:rPr>
        <w:t>(8)</w:t>
      </w:r>
      <w:r>
        <w:rPr>
          <w:lang w:val="fr-FR"/>
        </w:rPr>
        <w:t>......................................................................</w:t>
      </w:r>
    </w:p>
    <w:p>
      <w:pPr>
        <w:widowControl w:val="0"/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Kèm theo đơn đề nghị là các tài liệu, chứng cứ sau đây:</w:t>
      </w:r>
      <w:r>
        <w:rPr>
          <w:bCs/>
          <w:vertAlign w:val="superscript"/>
          <w:lang w:val="fr-FR"/>
        </w:rPr>
        <w:t>(9)</w:t>
      </w:r>
    </w:p>
    <w:p>
      <w:pPr>
        <w:widowControl w:val="0"/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>1. Bản sao Bản án (Quyết định) số.................. ngày..... tháng..... năm..... của T</w:t>
      </w:r>
      <w:r>
        <w:rPr>
          <w:lang w:val="vi-VN"/>
        </w:rPr>
        <w:t>òa</w:t>
      </w:r>
      <w:r>
        <w:rPr>
          <w:lang w:val="fr-FR"/>
        </w:rPr>
        <w:t xml:space="preserve"> án nhân dân..............................................................................................</w:t>
      </w:r>
    </w:p>
    <w:p>
      <w:pPr>
        <w:widowControl w:val="0"/>
        <w:ind w:firstLine="720"/>
        <w:jc w:val="both"/>
        <w:rPr>
          <w:lang w:val="fr-FR"/>
        </w:rPr>
      </w:pPr>
      <w:r>
        <w:rPr>
          <w:lang w:val="fr-FR"/>
        </w:rPr>
        <w:t>2. .................................................................................................................</w:t>
      </w:r>
    </w:p>
    <w:p>
      <w:pPr>
        <w:widowControl w:val="0"/>
        <w:ind w:firstLine="720"/>
        <w:jc w:val="both"/>
        <w:rPr>
          <w:sz w:val="8"/>
          <w:lang w:val="fr-FR"/>
        </w:rPr>
      </w:pPr>
    </w:p>
    <w:p>
      <w:pPr>
        <w:widowControl w:val="0"/>
        <w:jc w:val="center"/>
        <w:outlineLvl w:val="0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>Người làm đơn</w:t>
      </w:r>
      <w:r>
        <w:rPr>
          <w:b/>
          <w:bCs/>
          <w:vertAlign w:val="superscript"/>
          <w:lang w:val="fr-FR"/>
        </w:rPr>
        <w:t>(10)</w:t>
      </w:r>
    </w:p>
    <w:p/>
    <w:sectPr>
      <w:pgSz w:w="11906" w:h="16838"/>
      <w:pgMar w:top="1134" w:right="1134" w:bottom="1134" w:left="181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73058"/>
    <w:rsid w:val="2C17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Giua"/>
    <w:basedOn w:val="1"/>
    <w:uiPriority w:val="0"/>
    <w:pPr>
      <w:jc w:val="center"/>
      <w:outlineLvl w:val="0"/>
    </w:pPr>
    <w:rPr>
      <w:b/>
      <w:spacing w:val="24"/>
      <w:sz w:val="36"/>
      <w:szCs w:val="36"/>
      <w:lang w:val="nl-N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2024-01-31T06:42:00Z</dcterms:created>
  <dc:creator>Trang Nguyễn Thị Ngọc</dc:creator>
  <cp:lastModifiedBy>Trang Nguyễn Thị Ngọc</cp:lastModifiedBy>
  <dcterms:modified xsi:type="dcterms:W3CDTF">2024-01-31T06:46:49Z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CD08FA2224084A27BE0C84F5B15D40DA_11</vt:lpwstr>
  </property>
</Properties>
</file>